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仿宋_GB2312" w:eastAsia="仿宋_GB2312"/>
          <w:spacing w:val="-4"/>
          <w:sz w:val="28"/>
          <w:szCs w:val="28"/>
        </w:rPr>
      </w:pPr>
      <w:r>
        <w:rPr>
          <w:rFonts w:hint="eastAsia" w:ascii="仿宋_GB2312" w:eastAsia="仿宋_GB2312"/>
          <w:spacing w:val="-4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32"/>
          <w:szCs w:val="32"/>
        </w:rPr>
        <w:t>财政与公共管理学院第二届教职工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32"/>
          <w:szCs w:val="32"/>
          <w:lang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32"/>
          <w:szCs w:val="32"/>
        </w:rPr>
        <w:t>大会第一次会议提案表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836"/>
        <w:gridCol w:w="156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jc w:val="center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部门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jc w:val="center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jc w:val="center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640" w:firstLineChars="200"/>
              <w:jc w:val="center"/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firstLine="560" w:firstLineChars="200"/>
              <w:jc w:val="center"/>
              <w:rPr>
                <w:rFonts w:hint="eastAsia" w:ascii="仿宋_GB2312" w:eastAsia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提案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标题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内容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整改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建议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提案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小组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填写提案须一事一案、一案一表</w:t>
      </w:r>
    </w:p>
    <w:p>
      <w:pPr>
        <w:adjustRightInd w:val="0"/>
        <w:snapToGrid w:val="0"/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提案人和附议人须是正式代表</w:t>
      </w:r>
    </w:p>
    <w:p>
      <w:pPr>
        <w:adjustRightInd w:val="0"/>
        <w:snapToGrid w:val="0"/>
        <w:spacing w:line="300" w:lineRule="auto"/>
        <w:ind w:firstLine="560" w:firstLineChars="200"/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3</w:t>
      </w:r>
      <w:r>
        <w:rPr>
          <w:rFonts w:hint="eastAsia" w:ascii="仿宋_GB2312" w:hAnsi="Arial" w:eastAsia="仿宋_GB2312" w:cs="Arial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可另附纸</w:t>
      </w:r>
      <w:bookmarkStart w:id="0" w:name="_GoBack"/>
      <w:bookmarkEnd w:id="0"/>
    </w:p>
    <w:sectPr>
      <w:head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2020-11-10T08:21:34Z</dcterms:created>
  <dc:creator>lenovo</dc:creator>
  <cp:lastModifiedBy>赵欣</cp:lastModifiedBy>
  <dcterms:modified xsi:type="dcterms:W3CDTF">2020-11-10T08:21:42Z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